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3FF02" w14:textId="77777777" w:rsidR="00C57380" w:rsidRDefault="00C57380" w:rsidP="00C57380">
      <w:r>
        <w:t>Illinois Agri Women</w:t>
      </w:r>
    </w:p>
    <w:p w14:paraId="13AAC5F9" w14:textId="77777777" w:rsidR="00C57380" w:rsidRDefault="00C57380" w:rsidP="00C57380">
      <w:r>
        <w:t>Advocacy in Action: Supporting the American Farmer</w:t>
      </w:r>
    </w:p>
    <w:p w14:paraId="1979978F" w14:textId="77777777" w:rsidR="00C57380" w:rsidRDefault="00C57380" w:rsidP="00C57380">
      <w:r>
        <w:t>Organizational Goal: To speak out in support of</w:t>
      </w:r>
    </w:p>
    <w:p w14:paraId="68B801F8" w14:textId="77777777" w:rsidR="00C57380" w:rsidRDefault="00C57380" w:rsidP="00C57380">
      <w:r>
        <w:t>the American farmer and the farm industry.</w:t>
      </w:r>
    </w:p>
    <w:p w14:paraId="763069B2" w14:textId="77777777" w:rsidR="00C57380" w:rsidRDefault="00C57380" w:rsidP="00C57380">
      <w:r>
        <w:t>In today’s rapidly shifting economic and political landscape, this goal is more critical than</w:t>
      </w:r>
    </w:p>
    <w:p w14:paraId="3A53D35E" w14:textId="77777777" w:rsidR="00C57380" w:rsidRDefault="00C57380" w:rsidP="00C57380">
      <w:r>
        <w:t>ever. Farmers across the United States—especially here in Illinois—are facing mounting</w:t>
      </w:r>
    </w:p>
    <w:p w14:paraId="3CE080CF" w14:textId="77777777" w:rsidR="00C57380" w:rsidRDefault="00C57380" w:rsidP="00C57380">
      <w:r>
        <w:t>pressures that threaten not only their livelihoods, but also the stability of our national food</w:t>
      </w:r>
    </w:p>
    <w:p w14:paraId="0BBA5FDE" w14:textId="77777777" w:rsidR="00C57380" w:rsidRDefault="00C57380" w:rsidP="00C57380">
      <w:r>
        <w:t>system. Illinois Agri Women stands committed to elevating the voices of farmers and</w:t>
      </w:r>
    </w:p>
    <w:p w14:paraId="07FC72E3" w14:textId="77777777" w:rsidR="00C57380" w:rsidRDefault="00C57380" w:rsidP="00C57380">
      <w:r>
        <w:t>advocating for policies that ensure their sustainability and success.</w:t>
      </w:r>
    </w:p>
    <w:p w14:paraId="7AD01A85" w14:textId="77777777" w:rsidR="00C57380" w:rsidRDefault="00C57380" w:rsidP="00C57380">
      <w:r>
        <w:t>One of the most pressing challenges is within the American cattle industry. Recent trade</w:t>
      </w:r>
    </w:p>
    <w:p w14:paraId="1C965907" w14:textId="77777777" w:rsidR="00C57380" w:rsidRDefault="00C57380" w:rsidP="00C57380">
      <w:r>
        <w:t>policies and tariffs on U.S. beef exports have created significant disadvantages for</w:t>
      </w:r>
    </w:p>
    <w:p w14:paraId="4EE22CFF" w14:textId="77777777" w:rsidR="00C57380" w:rsidRDefault="00C57380" w:rsidP="00C57380">
      <w:r>
        <w:t>domestic producers. At the same time, the United States has allowed increased imports of</w:t>
      </w:r>
    </w:p>
    <w:p w14:paraId="55E5091A" w14:textId="77777777" w:rsidR="00C57380" w:rsidRDefault="00C57380" w:rsidP="00C57380">
      <w:r>
        <w:t>beef from countries such as Argentina with reduced or no tariffs, placing American ranchers</w:t>
      </w:r>
    </w:p>
    <w:p w14:paraId="4E9B1BD0" w14:textId="77777777" w:rsidR="00C57380" w:rsidRDefault="00C57380" w:rsidP="00C57380">
      <w:r>
        <w:t>at an uneven playing field. This imbalance has contributed to declining profitability and</w:t>
      </w:r>
    </w:p>
    <w:p w14:paraId="2F86CD96" w14:textId="77777777" w:rsidR="00C57380" w:rsidRDefault="00C57380" w:rsidP="00C57380">
      <w:r>
        <w:t>increased uncertainty for cattle producers nationwide.</w:t>
      </w:r>
    </w:p>
    <w:p w14:paraId="6189B0DB" w14:textId="77777777" w:rsidR="00C57380" w:rsidRDefault="00C57380" w:rsidP="00C57380">
      <w:r>
        <w:t>Similarly, Illinois’ cornerstone crops—corn and soybeans—are facing global competition</w:t>
      </w:r>
    </w:p>
    <w:p w14:paraId="7A52B8B1" w14:textId="77777777" w:rsidR="00C57380" w:rsidRDefault="00C57380" w:rsidP="00C57380">
      <w:r>
        <w:t>and market instability. Historically, U.S. farmers have relied on strong export relationships;</w:t>
      </w:r>
    </w:p>
    <w:p w14:paraId="52845729" w14:textId="77777777" w:rsidR="00C57380" w:rsidRDefault="00C57380" w:rsidP="00C57380">
      <w:r>
        <w:t>however, shifting trade dynamics and the rise of Brazil as a dominant agricultural exporter</w:t>
      </w:r>
    </w:p>
    <w:p w14:paraId="3A109949" w14:textId="77777777" w:rsidR="00C57380" w:rsidRDefault="00C57380" w:rsidP="00C57380">
      <w:r>
        <w:t>have disrupted these markets. As international buyers turn elsewhere, American farmers</w:t>
      </w:r>
    </w:p>
    <w:p w14:paraId="29D553BF" w14:textId="77777777" w:rsidR="00C57380" w:rsidRDefault="00C57380" w:rsidP="00C57380">
      <w:r>
        <w:t>are left navigating lower prices, oversupply, and shrinking margins.</w:t>
      </w:r>
    </w:p>
    <w:p w14:paraId="77FA9223" w14:textId="77777777" w:rsidR="00C57380" w:rsidRDefault="00C57380" w:rsidP="00C57380">
      <w:r>
        <w:t>Beyond market pressures, financial strain is becoming increasingly evident. According to</w:t>
      </w:r>
    </w:p>
    <w:p w14:paraId="62C53B0E" w14:textId="77777777" w:rsidR="00C57380" w:rsidRDefault="00C57380" w:rsidP="00C57380">
      <w:r>
        <w:t>U.S. Courts data, 315 farm bankruptcies were filed in 2025—a 46% increase from the</w:t>
      </w:r>
    </w:p>
    <w:p w14:paraId="4377691E" w14:textId="77777777" w:rsidR="00C57380" w:rsidRDefault="00C57380" w:rsidP="00C57380">
      <w:r>
        <w:t>previous year. This alarming trend highlights the real and growing risk to family farms and</w:t>
      </w:r>
    </w:p>
    <w:p w14:paraId="5708865A" w14:textId="77777777" w:rsidR="00C57380" w:rsidRDefault="00C57380" w:rsidP="00C57380">
      <w:r>
        <w:t>generational agriculture operations. For many, the loss of farmland is no longer a distant</w:t>
      </w:r>
    </w:p>
    <w:p w14:paraId="7D171E75" w14:textId="77777777" w:rsidR="00C57380" w:rsidRDefault="00C57380" w:rsidP="00C57380">
      <w:r>
        <w:t>concern but an immediate reality.</w:t>
      </w:r>
    </w:p>
    <w:p w14:paraId="7AF860B1" w14:textId="77777777" w:rsidR="00C57380" w:rsidRDefault="00C57380" w:rsidP="00C57380">
      <w:r>
        <w:t>That’s why it’s important to support Illinois House Bill 5593 - (HB5593) - this bill proposes to</w:t>
      </w:r>
    </w:p>
    <w:p w14:paraId="25A25F9D" w14:textId="77777777" w:rsidR="00C57380" w:rsidRDefault="00C57380" w:rsidP="00C57380">
      <w:r>
        <w:lastRenderedPageBreak/>
        <w:t>create the Agricultural Land Conservation Act. To establish a dedicated funding source for</w:t>
      </w:r>
    </w:p>
    <w:p w14:paraId="613AC082" w14:textId="77777777" w:rsidR="00C57380" w:rsidRDefault="00C57380" w:rsidP="00C57380">
      <w:r>
        <w:t>Soil and Water Conservation Districts (SWCDs). The bill aims to address funding shortages</w:t>
      </w:r>
    </w:p>
    <w:p w14:paraId="25F81717" w14:textId="77777777" w:rsidR="00C57380" w:rsidRDefault="00C57380" w:rsidP="00C57380">
      <w:r>
        <w:t>for SWCD employees who assist with soil health, water quality, and conservation programs.</w:t>
      </w:r>
    </w:p>
    <w:p w14:paraId="399A9B5B" w14:textId="77777777" w:rsidR="00C57380" w:rsidRDefault="00C57380" w:rsidP="00C57380">
      <w:r>
        <w:t>Compounding these issues is the continued delay in passing a new Farm Bill. The Farm Bill</w:t>
      </w:r>
    </w:p>
    <w:p w14:paraId="7B46CF44" w14:textId="77777777" w:rsidR="00C57380" w:rsidRDefault="00C57380" w:rsidP="00C57380">
      <w:r>
        <w:t>is a critical piece of legislation that provides essential support through crop insurance,</w:t>
      </w:r>
    </w:p>
    <w:p w14:paraId="668A6268" w14:textId="77777777" w:rsidR="00C57380" w:rsidRDefault="00C57380" w:rsidP="00C57380">
      <w:r>
        <w:t>conservation programs, and financial safety nets. Without timely passage, farmers are left</w:t>
      </w:r>
    </w:p>
    <w:p w14:paraId="65EE0F9D" w14:textId="77777777" w:rsidR="00C57380" w:rsidRDefault="00C57380" w:rsidP="00C57380">
      <w:r>
        <w:t xml:space="preserve">without the certainty and </w:t>
      </w:r>
      <w:proofErr w:type="gramStart"/>
      <w:r>
        <w:t>resources</w:t>
      </w:r>
      <w:proofErr w:type="gramEnd"/>
      <w:r>
        <w:t xml:space="preserve"> they need to plan, invest, and sustain their operations.</w:t>
      </w:r>
    </w:p>
    <w:p w14:paraId="78D9E016" w14:textId="77777777" w:rsidR="00C57380" w:rsidRDefault="00C57380" w:rsidP="00C57380">
      <w:r>
        <w:t>Illinois Agri Women recognizes that advocacy is not optional—it is essential. To support the</w:t>
      </w:r>
    </w:p>
    <w:p w14:paraId="597694F7" w14:textId="77777777" w:rsidR="00C57380" w:rsidRDefault="00C57380" w:rsidP="00C57380">
      <w:r>
        <w:t>American farmer means addressing challenges head-on, engaging with policymakers, and</w:t>
      </w:r>
    </w:p>
    <w:p w14:paraId="353DB401" w14:textId="77777777" w:rsidR="00C57380" w:rsidRDefault="00C57380" w:rsidP="00C57380">
      <w:r>
        <w:t>ensuring the realities faced by our agricultural communities are heard and understood.</w:t>
      </w:r>
    </w:p>
    <w:p w14:paraId="1B2F4FE6" w14:textId="77777777" w:rsidR="00C57380" w:rsidRDefault="00C57380" w:rsidP="00C57380">
      <w:r>
        <w:t>Now more than ever, we must stand united in support of those who feed, fuel, and clothe</w:t>
      </w:r>
    </w:p>
    <w:p w14:paraId="1BC0E57F" w14:textId="0118F39D" w:rsidR="00550F13" w:rsidRDefault="00C57380" w:rsidP="00C57380">
      <w:r>
        <w:t>our nation.</w:t>
      </w:r>
    </w:p>
    <w:sectPr w:rsidR="00550F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9B"/>
    <w:rsid w:val="00024431"/>
    <w:rsid w:val="002F4B03"/>
    <w:rsid w:val="00303B9B"/>
    <w:rsid w:val="0041435E"/>
    <w:rsid w:val="00536790"/>
    <w:rsid w:val="00550F13"/>
    <w:rsid w:val="00BB3914"/>
    <w:rsid w:val="00C5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5287C"/>
  <w15:chartTrackingRefBased/>
  <w15:docId w15:val="{38968B80-5C85-4BD8-B51D-31DB7BBC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3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3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3B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3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3B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3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3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3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3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3B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3B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3B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3B9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3B9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3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3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3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3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3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3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3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3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3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3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3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3B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B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B9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3B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/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Schultz</dc:creator>
  <cp:keywords/>
  <dc:description/>
  <cp:lastModifiedBy>Deborah Schultz</cp:lastModifiedBy>
  <cp:revision>2</cp:revision>
  <dcterms:created xsi:type="dcterms:W3CDTF">2026-09-25T00:35:00Z</dcterms:created>
  <dcterms:modified xsi:type="dcterms:W3CDTF">2026-09-25T00:35:00Z</dcterms:modified>
</cp:coreProperties>
</file>